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EA1D79" w14:textId="77777777" w:rsidR="00865764" w:rsidRDefault="00865764" w:rsidP="00865764">
      <w:pPr>
        <w:pStyle w:val="NoSpacing"/>
        <w:jc w:val="both"/>
        <w:rPr>
          <w:noProof/>
        </w:rPr>
      </w:pPr>
      <w:bookmarkStart w:id="0" w:name="_Hlk62739096"/>
      <w:r>
        <w:rPr>
          <w:noProof/>
        </w:rPr>
        <w:drawing>
          <wp:inline distT="0" distB="0" distL="0" distR="0" wp14:anchorId="282E59BD" wp14:editId="153578D0">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drawing>
          <wp:inline distT="0" distB="0" distL="0" distR="0" wp14:anchorId="3F6877AD" wp14:editId="25C3FB35">
            <wp:extent cx="2089150" cy="11142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150" cy="111424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p>
    <w:p w14:paraId="5BC4C52C" w14:textId="25F0CA7C" w:rsidR="00A2794E" w:rsidRDefault="00865764" w:rsidP="00865764">
      <w:pPr>
        <w:pStyle w:val="NoSpacing"/>
        <w:jc w:val="both"/>
      </w:pPr>
      <w:r w:rsidRPr="00DC0A09">
        <w:rPr>
          <w:b/>
          <w:bCs/>
          <w:noProof/>
        </w:rPr>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t>Sponsored by</w:t>
      </w:r>
      <w:r>
        <w:rPr>
          <w:b/>
          <w:bCs/>
          <w:noProof/>
        </w:rPr>
        <w:tab/>
      </w:r>
      <w:r>
        <w:rPr>
          <w:noProof/>
        </w:rPr>
        <w:drawing>
          <wp:inline distT="0" distB="0" distL="0" distR="0" wp14:anchorId="15A69570" wp14:editId="32BF9419">
            <wp:extent cx="876300" cy="364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1574" cy="379670"/>
                    </a:xfrm>
                    <a:prstGeom prst="rect">
                      <a:avLst/>
                    </a:prstGeom>
                    <a:noFill/>
                    <a:ln>
                      <a:noFill/>
                    </a:ln>
                  </pic:spPr>
                </pic:pic>
              </a:graphicData>
            </a:graphic>
          </wp:inline>
        </w:drawing>
      </w:r>
      <w:r>
        <w:rPr>
          <w:b/>
          <w:bCs/>
          <w:noProof/>
        </w:rPr>
        <w:tab/>
      </w:r>
      <w:r>
        <w:rPr>
          <w:b/>
          <w:bCs/>
          <w:noProof/>
        </w:rPr>
        <w:tab/>
      </w:r>
      <w:bookmarkEnd w:id="0"/>
      <w:r>
        <w:rPr>
          <w:b/>
          <w:bCs/>
          <w:noProof/>
        </w:rPr>
        <w:t xml:space="preserve"> </w:t>
      </w:r>
    </w:p>
    <w:p w14:paraId="26CCFDBB" w14:textId="2194BD1B" w:rsidR="00E850D4" w:rsidRPr="00865764" w:rsidRDefault="007B5167" w:rsidP="00A2794E">
      <w:pPr>
        <w:pStyle w:val="NoSpacing"/>
        <w:rPr>
          <w:rFonts w:asciiTheme="majorHAnsi" w:hAnsiTheme="majorHAnsi" w:cstheme="majorHAnsi"/>
          <w:sz w:val="72"/>
          <w:szCs w:val="72"/>
        </w:rPr>
      </w:pPr>
      <w:r w:rsidRPr="00865764">
        <w:rPr>
          <w:rFonts w:asciiTheme="majorHAnsi" w:hAnsiTheme="majorHAnsi" w:cstheme="majorHAnsi"/>
          <w:sz w:val="72"/>
          <w:szCs w:val="72"/>
        </w:rPr>
        <w:t>Sustainability</w:t>
      </w:r>
      <w:r w:rsidR="009425E4" w:rsidRPr="00865764">
        <w:rPr>
          <w:rFonts w:asciiTheme="majorHAnsi" w:hAnsiTheme="majorHAnsi" w:cstheme="majorHAnsi"/>
          <w:sz w:val="72"/>
          <w:szCs w:val="72"/>
        </w:rPr>
        <w:t xml:space="preserve"> Award</w:t>
      </w:r>
      <w:r w:rsidR="00865764" w:rsidRPr="00865764">
        <w:rPr>
          <w:rFonts w:asciiTheme="majorHAnsi" w:hAnsiTheme="majorHAnsi" w:cstheme="majorHAnsi"/>
          <w:sz w:val="72"/>
          <w:szCs w:val="72"/>
        </w:rPr>
        <w:t xml:space="preserve"> </w:t>
      </w:r>
      <w:r w:rsidR="00D05F04" w:rsidRPr="00865764">
        <w:rPr>
          <w:rFonts w:asciiTheme="majorHAnsi" w:hAnsiTheme="majorHAnsi" w:cstheme="majorHAnsi"/>
          <w:sz w:val="72"/>
          <w:szCs w:val="72"/>
        </w:rPr>
        <w:t>202</w:t>
      </w:r>
      <w:r w:rsidR="00865764" w:rsidRPr="00865764">
        <w:rPr>
          <w:rFonts w:asciiTheme="majorHAnsi" w:hAnsiTheme="majorHAnsi" w:cstheme="majorHAnsi"/>
          <w:sz w:val="72"/>
          <w:szCs w:val="72"/>
        </w:rPr>
        <w:t>1</w:t>
      </w:r>
    </w:p>
    <w:p w14:paraId="1A06D3F0" w14:textId="634936B4" w:rsidR="00921CC2" w:rsidRPr="00E93E16" w:rsidRDefault="00066A81" w:rsidP="00921CC2">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3D15CA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1" w:history="1">
        <w:r w:rsidR="00865764" w:rsidRPr="00F97BA0">
          <w:rPr>
            <w:rStyle w:val="Hyperlink"/>
            <w:rFonts w:ascii="Calibri" w:hAnsi="Calibri" w:cs="Calibri"/>
            <w:b/>
            <w:bCs/>
            <w:sz w:val="20"/>
            <w:szCs w:val="20"/>
            <w:lang w:val="en-US"/>
          </w:rPr>
          <w:t>h</w:t>
        </w:r>
        <w:r w:rsidR="00865764" w:rsidRPr="00F97BA0">
          <w:rPr>
            <w:rStyle w:val="Hyperlink"/>
            <w:rFonts w:ascii="Calibri" w:hAnsi="Calibri" w:cs="Calibri"/>
            <w:b/>
            <w:bCs/>
            <w:sz w:val="20"/>
            <w:szCs w:val="20"/>
            <w:lang w:val="en-US"/>
          </w:rPr>
          <w:t>e</w:t>
        </w:r>
        <w:r w:rsidR="00865764" w:rsidRPr="00F97BA0">
          <w:rPr>
            <w:rStyle w:val="Hyperlink"/>
            <w:rFonts w:ascii="Calibri" w:hAnsi="Calibri" w:cs="Calibri"/>
            <w:b/>
            <w:bCs/>
            <w:sz w:val="20"/>
            <w:szCs w:val="20"/>
            <w:lang w:val="en-US"/>
          </w:rPr>
          <w:t>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6467147"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0AC46EE2" w:rsidR="00A42DC5" w:rsidRPr="009425E4" w:rsidRDefault="009425E4" w:rsidP="00E850D4">
      <w:pPr>
        <w:pStyle w:val="NoSpacing"/>
        <w:numPr>
          <w:ilvl w:val="0"/>
          <w:numId w:val="5"/>
        </w:numPr>
        <w:rPr>
          <w:rFonts w:ascii="Calibri" w:hAnsi="Calibri" w:cs="Calibri"/>
          <w:color w:val="231F20"/>
          <w:sz w:val="20"/>
          <w:szCs w:val="20"/>
          <w:lang w:val="en-US"/>
        </w:rPr>
      </w:pPr>
      <w:r w:rsidRPr="009425E4">
        <w:rPr>
          <w:rFonts w:ascii="Calibri" w:hAnsi="Calibri" w:cs="Calibri"/>
          <w:color w:val="231F20"/>
          <w:sz w:val="20"/>
          <w:szCs w:val="20"/>
          <w:lang w:val="en-US"/>
        </w:rPr>
        <w:t xml:space="preserve">Please submit your completed entry form via email to </w:t>
      </w:r>
      <w:r w:rsidRPr="00C80378">
        <w:rPr>
          <w:rFonts w:ascii="Calibri" w:hAnsi="Calibri" w:cs="Calibri"/>
          <w:b/>
          <w:color w:val="4472C4" w:themeColor="accent1"/>
          <w:sz w:val="20"/>
          <w:szCs w:val="20"/>
          <w:u w:val="single"/>
          <w:lang w:val="en-US"/>
        </w:rPr>
        <w:t>eastawards@cemidlands.org</w:t>
      </w:r>
      <w:r w:rsidRPr="00C80378">
        <w:rPr>
          <w:rFonts w:ascii="Calibri" w:hAnsi="Calibri" w:cs="Calibri"/>
          <w:color w:val="4472C4" w:themeColor="accent1"/>
          <w:sz w:val="20"/>
          <w:szCs w:val="20"/>
          <w:lang w:val="en-US"/>
        </w:rPr>
        <w:t xml:space="preserve"> </w:t>
      </w:r>
      <w:r w:rsidRPr="009425E4">
        <w:rPr>
          <w:rFonts w:ascii="Calibri" w:hAnsi="Calibri" w:cs="Calibri"/>
          <w:color w:val="231F20"/>
          <w:sz w:val="20"/>
          <w:szCs w:val="20"/>
          <w:lang w:val="en-US"/>
        </w:rPr>
        <w:t xml:space="preserve">by the closing date of </w:t>
      </w:r>
      <w:r w:rsidR="00865764" w:rsidRPr="00865764">
        <w:rPr>
          <w:rFonts w:ascii="Calibri" w:hAnsi="Calibri" w:cs="Calibri"/>
          <w:b/>
          <w:bCs/>
          <w:color w:val="231F20"/>
          <w:sz w:val="20"/>
          <w:szCs w:val="20"/>
          <w:u w:val="single"/>
          <w:lang w:val="en-US"/>
        </w:rPr>
        <w:t>22</w:t>
      </w:r>
      <w:r w:rsidR="00865764" w:rsidRPr="00865764">
        <w:rPr>
          <w:rFonts w:ascii="Calibri" w:hAnsi="Calibri" w:cs="Calibri"/>
          <w:b/>
          <w:bCs/>
          <w:color w:val="231F20"/>
          <w:sz w:val="20"/>
          <w:szCs w:val="20"/>
          <w:u w:val="single"/>
          <w:vertAlign w:val="superscript"/>
          <w:lang w:val="en-US"/>
        </w:rPr>
        <w:t>nd</w:t>
      </w:r>
      <w:r w:rsidR="00865764" w:rsidRPr="00865764">
        <w:rPr>
          <w:rFonts w:ascii="Calibri" w:hAnsi="Calibri" w:cs="Calibri"/>
          <w:b/>
          <w:bCs/>
          <w:color w:val="231F20"/>
          <w:sz w:val="20"/>
          <w:szCs w:val="20"/>
          <w:u w:val="single"/>
          <w:lang w:val="en-US"/>
        </w:rPr>
        <w:t xml:space="preserve"> March 2021</w:t>
      </w:r>
      <w:r w:rsidRPr="009425E4">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02E20A5D" w14:textId="7342C33F" w:rsidR="00A2794E" w:rsidRPr="00E93E16" w:rsidRDefault="00A2794E" w:rsidP="00A2794E">
      <w:pPr>
        <w:pStyle w:val="NoSpacing"/>
        <w:rPr>
          <w:b/>
          <w:bCs/>
          <w:color w:val="7030A0"/>
          <w:sz w:val="28"/>
          <w:szCs w:val="28"/>
        </w:rPr>
      </w:pPr>
      <w:r w:rsidRPr="00921CC2">
        <w:rPr>
          <w:b/>
          <w:bCs/>
          <w:color w:val="7030A0"/>
          <w:sz w:val="28"/>
          <w:szCs w:val="28"/>
        </w:rPr>
        <w:t>Category Description:</w:t>
      </w:r>
    </w:p>
    <w:p w14:paraId="64951960" w14:textId="77777777" w:rsidR="00F702C4" w:rsidRPr="00F702C4" w:rsidRDefault="00F702C4" w:rsidP="00F702C4">
      <w:pPr>
        <w:pStyle w:val="NoSpacing"/>
        <w:rPr>
          <w:b/>
          <w:bCs/>
          <w:sz w:val="20"/>
          <w:szCs w:val="20"/>
        </w:rPr>
      </w:pPr>
      <w:r w:rsidRPr="00F702C4">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46FB64BF" w14:textId="77777777" w:rsidR="00F702C4" w:rsidRPr="00F702C4" w:rsidRDefault="00F702C4" w:rsidP="00F702C4">
      <w:pPr>
        <w:pStyle w:val="NoSpacing"/>
        <w:rPr>
          <w:b/>
          <w:bCs/>
          <w:sz w:val="20"/>
          <w:szCs w:val="20"/>
        </w:rPr>
      </w:pPr>
    </w:p>
    <w:p w14:paraId="3554CA4E" w14:textId="6D508517" w:rsidR="00F702C4" w:rsidRPr="00F702C4" w:rsidRDefault="00F702C4" w:rsidP="00F702C4">
      <w:pPr>
        <w:pStyle w:val="NoSpacing"/>
        <w:rPr>
          <w:sz w:val="20"/>
          <w:szCs w:val="20"/>
        </w:rPr>
      </w:pPr>
      <w:r w:rsidRPr="00F702C4">
        <w:rPr>
          <w:sz w:val="20"/>
          <w:szCs w:val="20"/>
        </w:rPr>
        <w:t xml:space="preserve">Judges are looking for projects or organisations whose achievements, in relation to the legacy their work leaves, demonstrate strong environmental performance in terms of carbon and other </w:t>
      </w:r>
      <w:r w:rsidR="0085020B">
        <w:rPr>
          <w:sz w:val="20"/>
          <w:szCs w:val="20"/>
        </w:rPr>
        <w:t>Greenhouse Gas (</w:t>
      </w:r>
      <w:r w:rsidRPr="00F702C4">
        <w:rPr>
          <w:sz w:val="20"/>
          <w:szCs w:val="20"/>
        </w:rPr>
        <w:t>GHG</w:t>
      </w:r>
      <w:r w:rsidR="0085020B">
        <w:rPr>
          <w:sz w:val="20"/>
          <w:szCs w:val="20"/>
        </w:rPr>
        <w:t>)</w:t>
      </w:r>
      <w:r w:rsidRPr="00F702C4">
        <w:rPr>
          <w:sz w:val="20"/>
          <w:szCs w:val="20"/>
        </w:rPr>
        <w:t xml:space="preserve"> emissions, in waste and water efficiency and in sustainable materials over the life of a project (including its ultimate decommissioning).</w:t>
      </w:r>
    </w:p>
    <w:p w14:paraId="10E1E0CA" w14:textId="77777777" w:rsidR="00F702C4" w:rsidRPr="00F702C4" w:rsidRDefault="00F702C4" w:rsidP="00F702C4">
      <w:pPr>
        <w:pStyle w:val="NoSpacing"/>
        <w:rPr>
          <w:sz w:val="20"/>
          <w:szCs w:val="20"/>
        </w:rPr>
      </w:pPr>
    </w:p>
    <w:p w14:paraId="44795FAD" w14:textId="00EC63CC" w:rsidR="00F702C4" w:rsidRDefault="00F702C4" w:rsidP="00F702C4">
      <w:pPr>
        <w:pStyle w:val="NoSpacing"/>
        <w:rPr>
          <w:sz w:val="20"/>
          <w:szCs w:val="20"/>
        </w:rPr>
      </w:pPr>
      <w:r w:rsidRPr="00F702C4">
        <w:rPr>
          <w:sz w:val="20"/>
          <w:szCs w:val="20"/>
        </w:rPr>
        <w:t>Exemplary environmental and climate performance will be evidenced by some of the following:</w:t>
      </w:r>
    </w:p>
    <w:p w14:paraId="07BD2A15" w14:textId="7F04181B" w:rsidR="00F702C4" w:rsidRDefault="00F702C4" w:rsidP="00F702C4">
      <w:pPr>
        <w:pStyle w:val="NoSpacing"/>
        <w:rPr>
          <w:sz w:val="20"/>
          <w:szCs w:val="20"/>
        </w:rPr>
      </w:pPr>
    </w:p>
    <w:p w14:paraId="4528E776" w14:textId="52ECE155" w:rsidR="00F702C4" w:rsidRDefault="00F702C4" w:rsidP="00F702C4">
      <w:pPr>
        <w:pStyle w:val="NoSpacing"/>
        <w:numPr>
          <w:ilvl w:val="0"/>
          <w:numId w:val="4"/>
        </w:numPr>
        <w:rPr>
          <w:sz w:val="20"/>
          <w:szCs w:val="20"/>
        </w:rPr>
      </w:pPr>
      <w:r w:rsidRPr="00F702C4">
        <w:rPr>
          <w:sz w:val="20"/>
          <w:szCs w:val="20"/>
        </w:rPr>
        <w:t>Reduction in greenhouse gas and carbon dioxide emissions through design and construction measures, leading to reductions both in the build and operation</w:t>
      </w:r>
      <w:r w:rsidR="0085020B">
        <w:rPr>
          <w:sz w:val="20"/>
          <w:szCs w:val="20"/>
        </w:rPr>
        <w:t>al</w:t>
      </w:r>
      <w:r w:rsidRPr="00F702C4">
        <w:rPr>
          <w:sz w:val="20"/>
          <w:szCs w:val="20"/>
        </w:rPr>
        <w:t xml:space="preserve"> phases of assets and demonstrating progress towards net zero.</w:t>
      </w:r>
    </w:p>
    <w:p w14:paraId="5D64DDA5" w14:textId="77777777" w:rsidR="00F702C4" w:rsidRDefault="00F702C4" w:rsidP="00F702C4">
      <w:pPr>
        <w:pStyle w:val="NoSpacing"/>
        <w:numPr>
          <w:ilvl w:val="0"/>
          <w:numId w:val="4"/>
        </w:numPr>
        <w:rPr>
          <w:sz w:val="20"/>
          <w:szCs w:val="20"/>
        </w:rPr>
      </w:pPr>
      <w:r w:rsidRPr="00F702C4">
        <w:rPr>
          <w:sz w:val="20"/>
          <w:szCs w:val="20"/>
        </w:rPr>
        <w:t xml:space="preserve">Use of sustainable materials and achievement of waste, </w:t>
      </w:r>
      <w:proofErr w:type="gramStart"/>
      <w:r w:rsidRPr="00F702C4">
        <w:rPr>
          <w:sz w:val="20"/>
          <w:szCs w:val="20"/>
        </w:rPr>
        <w:t>materials</w:t>
      </w:r>
      <w:proofErr w:type="gramEnd"/>
      <w:r w:rsidRPr="00F702C4">
        <w:rPr>
          <w:sz w:val="20"/>
          <w:szCs w:val="20"/>
        </w:rPr>
        <w:t xml:space="preserve"> and water efficiency performance during construction, through design and construction innovation.</w:t>
      </w:r>
    </w:p>
    <w:p w14:paraId="0921B76A" w14:textId="77777777" w:rsidR="00F702C4" w:rsidRDefault="00F702C4" w:rsidP="00F702C4">
      <w:pPr>
        <w:pStyle w:val="NoSpacing"/>
        <w:numPr>
          <w:ilvl w:val="0"/>
          <w:numId w:val="4"/>
        </w:numPr>
        <w:rPr>
          <w:sz w:val="20"/>
          <w:szCs w:val="20"/>
        </w:rPr>
      </w:pPr>
      <w:r w:rsidRPr="00F702C4">
        <w:rPr>
          <w:sz w:val="20"/>
          <w:szCs w:val="20"/>
        </w:rPr>
        <w:t>Achievement of strong biodiversity performance.</w:t>
      </w:r>
    </w:p>
    <w:p w14:paraId="59D2CAD6" w14:textId="77777777" w:rsidR="00F702C4" w:rsidRDefault="00F702C4" w:rsidP="00F702C4">
      <w:pPr>
        <w:pStyle w:val="NoSpacing"/>
        <w:numPr>
          <w:ilvl w:val="0"/>
          <w:numId w:val="4"/>
        </w:numPr>
        <w:rPr>
          <w:sz w:val="20"/>
          <w:szCs w:val="20"/>
        </w:rPr>
      </w:pPr>
      <w:r w:rsidRPr="00F702C4">
        <w:rPr>
          <w:sz w:val="20"/>
          <w:szCs w:val="20"/>
        </w:rPr>
        <w:t>Economic feasibility and sustainable commercial viability with the above.</w:t>
      </w:r>
    </w:p>
    <w:p w14:paraId="681C7850" w14:textId="77777777" w:rsidR="00F702C4" w:rsidRDefault="00F702C4" w:rsidP="00F702C4">
      <w:pPr>
        <w:pStyle w:val="NoSpacing"/>
        <w:numPr>
          <w:ilvl w:val="0"/>
          <w:numId w:val="4"/>
        </w:numPr>
        <w:rPr>
          <w:sz w:val="20"/>
          <w:szCs w:val="20"/>
        </w:rPr>
      </w:pPr>
      <w:r w:rsidRPr="00F702C4">
        <w:rPr>
          <w:sz w:val="20"/>
          <w:szCs w:val="20"/>
        </w:rPr>
        <w:t>Assets which evidence their environmental performance matching or exceeding the design modelling and ratings.</w:t>
      </w:r>
    </w:p>
    <w:p w14:paraId="4C278639" w14:textId="77777777" w:rsidR="00F702C4" w:rsidRDefault="00F702C4" w:rsidP="00F702C4">
      <w:pPr>
        <w:pStyle w:val="NoSpacing"/>
        <w:numPr>
          <w:ilvl w:val="0"/>
          <w:numId w:val="4"/>
        </w:numPr>
        <w:rPr>
          <w:sz w:val="20"/>
          <w:szCs w:val="20"/>
        </w:rPr>
      </w:pPr>
      <w:r w:rsidRPr="00F702C4">
        <w:rPr>
          <w:sz w:val="20"/>
          <w:szCs w:val="20"/>
        </w:rPr>
        <w:t xml:space="preserve">Engagement across the project or organisation to achieve the above. </w:t>
      </w:r>
    </w:p>
    <w:p w14:paraId="47CBFFCB" w14:textId="7AE661CC" w:rsidR="00F702C4" w:rsidRDefault="009425E4" w:rsidP="00E93E16">
      <w:pPr>
        <w:pStyle w:val="NoSpacing"/>
        <w:ind w:left="360"/>
        <w:rPr>
          <w:sz w:val="20"/>
          <w:szCs w:val="20"/>
        </w:rPr>
      </w:pPr>
      <w:r>
        <w:rPr>
          <w:sz w:val="20"/>
          <w:szCs w:val="20"/>
        </w:rPr>
        <w:t>Det</w:t>
      </w:r>
      <w:r w:rsidR="00F702C4" w:rsidRPr="00F702C4">
        <w:rPr>
          <w:sz w:val="20"/>
          <w:szCs w:val="20"/>
        </w:rPr>
        <w:t>ails on how the project or organisation is industry-leading on the above with good potential for transferability</w:t>
      </w:r>
      <w:r w:rsidR="0085020B">
        <w:rPr>
          <w:sz w:val="20"/>
          <w:szCs w:val="20"/>
        </w:rPr>
        <w:t>.</w:t>
      </w:r>
    </w:p>
    <w:p w14:paraId="0AC48A1C" w14:textId="77777777" w:rsidR="00E93E16" w:rsidRPr="00E93E16" w:rsidRDefault="00E93E16" w:rsidP="00E93E16">
      <w:pPr>
        <w:pStyle w:val="NoSpacing"/>
        <w:ind w:left="360"/>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10282BEA"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9F68A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9F68A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9F68A4"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98282AA" w:rsidR="00C47243" w:rsidRPr="00865764" w:rsidRDefault="00F97BA0" w:rsidP="00AB6D8C">
            <w:pPr>
              <w:pStyle w:val="NoSpacing"/>
              <w:rPr>
                <w:rFonts w:ascii="Calibri" w:hAnsi="Calibri" w:cs="Calibri"/>
                <w:color w:val="231F20"/>
                <w:sz w:val="20"/>
                <w:szCs w:val="20"/>
                <w:highlight w:val="yellow"/>
                <w:lang w:eastAsia="en-GB"/>
              </w:rPr>
            </w:pPr>
            <w:hyperlink r:id="rId12" w:history="1">
              <w:r w:rsidR="00C47243" w:rsidRPr="00F97BA0">
                <w:rPr>
                  <w:rStyle w:val="Hyperlink"/>
                  <w:rFonts w:ascii="Calibri" w:hAnsi="Calibri" w:cs="Calibri"/>
                  <w:sz w:val="20"/>
                  <w:szCs w:val="20"/>
                  <w:highlight w:val="yellow"/>
                  <w:lang w:val="en-US"/>
                </w:rPr>
                <w:t>Click here for entr</w:t>
              </w:r>
              <w:r w:rsidR="00C47243" w:rsidRPr="00F97BA0">
                <w:rPr>
                  <w:rStyle w:val="Hyperlink"/>
                  <w:rFonts w:ascii="Calibri" w:hAnsi="Calibri" w:cs="Calibri"/>
                  <w:sz w:val="20"/>
                  <w:szCs w:val="20"/>
                  <w:highlight w:val="yellow"/>
                  <w:lang w:val="en-US"/>
                </w:rPr>
                <w:t>y</w:t>
              </w:r>
              <w:r w:rsidR="00C47243" w:rsidRPr="00F97BA0">
                <w:rPr>
                  <w:rStyle w:val="Hyperlink"/>
                  <w:rFonts w:ascii="Calibri" w:hAnsi="Calibri" w:cs="Calibri"/>
                  <w:sz w:val="20"/>
                  <w:szCs w:val="20"/>
                  <w:highlight w:val="yellow"/>
                  <w:lang w:val="en-US"/>
                </w:rPr>
                <w:t xml:space="preserve"> </w:t>
              </w:r>
              <w:r w:rsidR="00C47243" w:rsidRPr="00F97BA0">
                <w:rPr>
                  <w:rStyle w:val="Hyperlink"/>
                  <w:rFonts w:ascii="Calibri" w:hAnsi="Calibri" w:cs="Calibri"/>
                  <w:sz w:val="20"/>
                  <w:szCs w:val="20"/>
                  <w:highlight w:val="yellow"/>
                  <w:lang w:val="en-US"/>
                </w:rPr>
                <w:t>guidelines</w:t>
              </w:r>
            </w:hyperlink>
            <w:r w:rsidR="00C47243" w:rsidRPr="00865764">
              <w:rPr>
                <w:rFonts w:ascii="Calibri" w:hAnsi="Calibri" w:cs="Calibri"/>
                <w:color w:val="231F20"/>
                <w:sz w:val="20"/>
                <w:szCs w:val="20"/>
                <w:highlight w:val="yellow"/>
                <w:lang w:val="en-US"/>
              </w:rPr>
              <w:t xml:space="preserve"> </w:t>
            </w:r>
            <w:r w:rsidR="00865764">
              <w:rPr>
                <w:rFonts w:ascii="Calibri" w:hAnsi="Calibri" w:cs="Calibri"/>
                <w:color w:val="231F20"/>
                <w:sz w:val="20"/>
                <w:szCs w:val="20"/>
                <w:highlight w:val="yellow"/>
                <w:lang w:val="en-US"/>
              </w:rPr>
              <w:br/>
            </w:r>
          </w:p>
          <w:p w14:paraId="51EF9D2D" w14:textId="32E0F2D3" w:rsidR="00C47243" w:rsidRPr="00AB6D8C" w:rsidRDefault="00C47243" w:rsidP="00D05F0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65764">
              <w:rPr>
                <w:rFonts w:ascii="Calibri" w:hAnsi="Calibri" w:cs="Calibri"/>
                <w:iCs/>
                <w:color w:val="231F20"/>
                <w:sz w:val="20"/>
                <w:szCs w:val="20"/>
                <w:lang w:val="en-US"/>
              </w:rPr>
              <w:t>Tom Carpenter on 07860 861394</w:t>
            </w:r>
            <w:r w:rsidR="00865764" w:rsidRPr="00CB5F9D">
              <w:rPr>
                <w:rFonts w:ascii="Calibri" w:hAnsi="Calibri" w:cs="Calibri"/>
                <w:iCs/>
                <w:sz w:val="20"/>
                <w:szCs w:val="20"/>
                <w:lang w:val="en-US"/>
              </w:rPr>
              <w:t xml:space="preserve"> or email </w:t>
            </w:r>
            <w:hyperlink r:id="rId13" w:history="1">
              <w:r w:rsidR="00904FF0" w:rsidRPr="0002444E">
                <w:rPr>
                  <w:rStyle w:val="Hyperlink"/>
                  <w:rFonts w:ascii="Calibri" w:hAnsi="Calibri" w:cs="Calibri"/>
                  <w:iCs/>
                  <w:sz w:val="20"/>
                  <w:szCs w:val="20"/>
                  <w:lang w:val="en-US"/>
                </w:rPr>
                <w:t>eastawards@cemidlands.org</w:t>
              </w:r>
            </w:hyperlink>
            <w:r w:rsidR="00904FF0">
              <w:rPr>
                <w:rStyle w:val="Hyperlink"/>
                <w:rFonts w:ascii="Calibri" w:hAnsi="Calibri" w:cs="Calibri"/>
                <w:iCs/>
                <w:color w:val="auto"/>
                <w:sz w:val="20"/>
                <w:szCs w:val="20"/>
                <w:lang w:val="en-US"/>
              </w:rPr>
              <w:t xml:space="preserve"> </w:t>
            </w:r>
          </w:p>
        </w:tc>
      </w:tr>
    </w:tbl>
    <w:p w14:paraId="4EA27861" w14:textId="4B923A49"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Awards ‘recognise the best and inspire the </w:t>
      </w:r>
      <w:proofErr w:type="gramStart"/>
      <w:r w:rsidRPr="00132497">
        <w:rPr>
          <w:b/>
          <w:bCs/>
          <w:sz w:val="28"/>
          <w:szCs w:val="28"/>
          <w:lang w:val="en-US"/>
        </w:rPr>
        <w:t>rest</w:t>
      </w:r>
      <w:proofErr w:type="gramEnd"/>
      <w:r w:rsidRPr="00132497">
        <w:rPr>
          <w:b/>
          <w:bCs/>
          <w:sz w:val="28"/>
          <w:szCs w:val="28"/>
          <w:lang w:val="en-US"/>
        </w:rPr>
        <w: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13C2A22B" w14:textId="77777777" w:rsidR="00C80378"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gramStart"/>
      <w:r w:rsidRPr="00A2794E">
        <w:rPr>
          <w:sz w:val="20"/>
          <w:szCs w:val="20"/>
          <w:lang w:val="en-US"/>
        </w:rPr>
        <w:t>programm</w:t>
      </w:r>
      <w:r w:rsidR="00AB6D8C">
        <w:rPr>
          <w:sz w:val="20"/>
          <w:szCs w:val="20"/>
          <w:lang w:val="en-US"/>
        </w:rPr>
        <w:t>e</w:t>
      </w:r>
      <w:proofErr w:type="gramEnd"/>
    </w:p>
    <w:p w14:paraId="6EB2829D" w14:textId="2CD413EE" w:rsidR="00A2794E" w:rsidRDefault="00A2794E" w:rsidP="00A2794E">
      <w:pPr>
        <w:pStyle w:val="NoSpacing"/>
        <w:rPr>
          <w:sz w:val="20"/>
          <w:szCs w:val="20"/>
          <w:lang w:val="en-US"/>
        </w:rPr>
      </w:pPr>
      <w:r w:rsidRPr="00A2794E">
        <w:rPr>
          <w:sz w:val="20"/>
          <w:szCs w:val="20"/>
          <w:lang w:val="en-US"/>
        </w:rPr>
        <w:t xml:space="preserve">. It </w:t>
      </w:r>
      <w:proofErr w:type="gramStart"/>
      <w:r w:rsidRPr="00A2794E">
        <w:rPr>
          <w:sz w:val="20"/>
          <w:szCs w:val="20"/>
          <w:lang w:val="en-US"/>
        </w:rPr>
        <w:t>doesn’t</w:t>
      </w:r>
      <w:proofErr w:type="gramEnd"/>
      <w:r w:rsidRPr="00A2794E">
        <w:rPr>
          <w:sz w:val="20"/>
          <w:szCs w:val="20"/>
          <w:lang w:val="en-US"/>
        </w:rPr>
        <w:t xml:space="preserve">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 xml:space="preserve">We want data. You </w:t>
      </w:r>
      <w:proofErr w:type="gramStart"/>
      <w:r w:rsidRPr="00A2794E">
        <w:rPr>
          <w:sz w:val="20"/>
          <w:szCs w:val="20"/>
          <w:lang w:val="en-US"/>
        </w:rPr>
        <w:t>needn’t</w:t>
      </w:r>
      <w:proofErr w:type="gramEnd"/>
      <w:r w:rsidRPr="00A2794E">
        <w:rPr>
          <w:sz w:val="20"/>
          <w:szCs w:val="20"/>
          <w:lang w:val="en-US"/>
        </w:rPr>
        <w:t xml:space="preserve">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EA972B5"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7F64B08"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15E5D1A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6188C9F3"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865764" w:rsidRPr="00865764">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33AD4D08" w:rsidR="009F07B3" w:rsidRDefault="009F07B3" w:rsidP="009F07B3">
            <w:pPr>
              <w:pStyle w:val="NoSpacing"/>
              <w:numPr>
                <w:ilvl w:val="0"/>
                <w:numId w:val="7"/>
              </w:numPr>
              <w:rPr>
                <w:rFonts w:ascii="Calibri" w:hAnsi="Calibri" w:cs="Calibri"/>
                <w:b/>
                <w:bCs/>
                <w:sz w:val="20"/>
                <w:szCs w:val="20"/>
              </w:rPr>
            </w:pPr>
            <w:r w:rsidRPr="009F07B3">
              <w:rPr>
                <w:rFonts w:ascii="Calibri" w:hAnsi="Calibri" w:cs="Calibri"/>
                <w:b/>
                <w:bCs/>
                <w:sz w:val="20"/>
                <w:szCs w:val="20"/>
              </w:rPr>
              <w:t>Describe the design and construction measures that have led to progress towards net zero.</w:t>
            </w:r>
            <w:r>
              <w:rPr>
                <w:rFonts w:ascii="Calibri" w:hAnsi="Calibri" w:cs="Calibri"/>
                <w:b/>
                <w:bCs/>
                <w:sz w:val="20"/>
                <w:szCs w:val="20"/>
              </w:rPr>
              <w:t xml:space="preserve"> </w:t>
            </w:r>
            <w:r w:rsidRPr="009F07B3">
              <w:rPr>
                <w:rFonts w:ascii="Calibri" w:hAnsi="Calibri" w:cs="Calibri"/>
                <w:color w:val="A6A6A6" w:themeColor="background1" w:themeShade="A6"/>
                <w:sz w:val="20"/>
                <w:szCs w:val="20"/>
              </w:rPr>
              <w:t>(</w:t>
            </w:r>
            <w:r w:rsidRPr="009F07B3">
              <w:rPr>
                <w:rFonts w:ascii="Calibri" w:hAnsi="Calibri" w:cs="Calibri"/>
                <w:b/>
                <w:bCs/>
                <w:color w:val="A6A6A6" w:themeColor="background1" w:themeShade="A6"/>
                <w:sz w:val="20"/>
                <w:szCs w:val="20"/>
              </w:rPr>
              <w:t>max. 250 words</w:t>
            </w:r>
            <w:r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lastRenderedPageBreak/>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F79D1B6" w:rsidR="00EA556D" w:rsidRPr="00EA556D" w:rsidRDefault="009F07B3" w:rsidP="00EA556D">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Describe the use of sustainable materials and achievement of waste, </w:t>
            </w:r>
            <w:proofErr w:type="gramStart"/>
            <w:r w:rsidRPr="009F07B3">
              <w:rPr>
                <w:rFonts w:ascii="Calibri" w:hAnsi="Calibri" w:cs="Calibri"/>
                <w:b/>
                <w:bCs/>
                <w:sz w:val="20"/>
                <w:szCs w:val="20"/>
              </w:rPr>
              <w:t>materials</w:t>
            </w:r>
            <w:proofErr w:type="gramEnd"/>
            <w:r w:rsidRPr="009F07B3">
              <w:rPr>
                <w:rFonts w:ascii="Calibri" w:hAnsi="Calibri" w:cs="Calibri"/>
                <w:b/>
                <w:bCs/>
                <w:sz w:val="20"/>
                <w:szCs w:val="20"/>
              </w:rPr>
              <w:t xml:space="preserve"> and water efficiency performance during construction, through design and construction innovation</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FC165D2"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Does this entry demonstrate strong biodiversity performance</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0874B28A"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How can you demonstrate economic feasibility and sustainable commercial viability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47CE2462" w14:textId="77777777" w:rsidR="005746A0" w:rsidRDefault="005746A0"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2"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0F68FC81" w14:textId="49ABA0ED" w:rsidR="005746A0" w:rsidRDefault="005746A0" w:rsidP="00C439D1">
            <w:pPr>
              <w:pStyle w:val="NoSpacing"/>
              <w:rPr>
                <w:rFonts w:ascii="Calibri" w:hAnsi="Calibri" w:cs="Calibri"/>
                <w:sz w:val="20"/>
                <w:szCs w:val="20"/>
              </w:rPr>
            </w:pPr>
          </w:p>
          <w:p w14:paraId="5849898D" w14:textId="182EBDD1" w:rsidR="005746A0" w:rsidRDefault="005746A0" w:rsidP="00C439D1">
            <w:pPr>
              <w:pStyle w:val="NoSpacing"/>
              <w:rPr>
                <w:rFonts w:ascii="Calibri" w:hAnsi="Calibri" w:cs="Calibri"/>
                <w:sz w:val="20"/>
                <w:szCs w:val="20"/>
              </w:rPr>
            </w:pPr>
          </w:p>
          <w:p w14:paraId="5434BB5D" w14:textId="77777777" w:rsidR="005746A0" w:rsidRDefault="005746A0"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2"/>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8DD6684" w:rsidR="009F07B3" w:rsidRPr="00F83F0F" w:rsidRDefault="009F07B3" w:rsidP="00B11ED4">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How has engagement across the project or organisation contributed to achievements?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865764">
      <w:headerReference w:type="first" r:id="rId14"/>
      <w:pgSz w:w="11906" w:h="16838"/>
      <w:pgMar w:top="567" w:right="720" w:bottom="567" w:left="720"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E6DB" w14:textId="77777777" w:rsidR="009F68A4" w:rsidRDefault="009F68A4" w:rsidP="00A2794E">
      <w:r>
        <w:separator/>
      </w:r>
    </w:p>
  </w:endnote>
  <w:endnote w:type="continuationSeparator" w:id="0">
    <w:p w14:paraId="6B4ACEB1" w14:textId="77777777" w:rsidR="009F68A4" w:rsidRDefault="009F68A4"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4E538" w14:textId="77777777" w:rsidR="009F68A4" w:rsidRDefault="009F68A4" w:rsidP="00A2794E">
      <w:r>
        <w:separator/>
      </w:r>
    </w:p>
  </w:footnote>
  <w:footnote w:type="continuationSeparator" w:id="0">
    <w:p w14:paraId="7C197F85" w14:textId="77777777" w:rsidR="009F68A4" w:rsidRDefault="009F68A4"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BA34" w14:textId="77777777" w:rsidR="00942EA0" w:rsidRDefault="00942EA0">
    <w:pPr>
      <w:pStyle w:val="Header"/>
      <w:rPr>
        <w:rFonts w:ascii="Calibri" w:hAnsi="Calibri" w:cs="Calibri"/>
        <w:b/>
        <w:noProof/>
        <w:color w:val="231F20"/>
        <w:lang w:val="en-US"/>
      </w:rPr>
    </w:pPr>
  </w:p>
  <w:p w14:paraId="7CD6B503" w14:textId="258EA080" w:rsidR="00B51B72" w:rsidRDefault="00B5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32E45"/>
    <w:rsid w:val="0004167D"/>
    <w:rsid w:val="00062C2B"/>
    <w:rsid w:val="00066A81"/>
    <w:rsid w:val="00073A0E"/>
    <w:rsid w:val="00090282"/>
    <w:rsid w:val="000E373D"/>
    <w:rsid w:val="00132497"/>
    <w:rsid w:val="001575B1"/>
    <w:rsid w:val="00257E1A"/>
    <w:rsid w:val="00260B94"/>
    <w:rsid w:val="00267BC9"/>
    <w:rsid w:val="002838B0"/>
    <w:rsid w:val="00287181"/>
    <w:rsid w:val="00294447"/>
    <w:rsid w:val="002A7BB3"/>
    <w:rsid w:val="002C0625"/>
    <w:rsid w:val="002C7052"/>
    <w:rsid w:val="002D2D73"/>
    <w:rsid w:val="00323637"/>
    <w:rsid w:val="00355C14"/>
    <w:rsid w:val="00364160"/>
    <w:rsid w:val="0038709F"/>
    <w:rsid w:val="003A1AB2"/>
    <w:rsid w:val="003F4ED1"/>
    <w:rsid w:val="004747A3"/>
    <w:rsid w:val="004A1047"/>
    <w:rsid w:val="004B62D5"/>
    <w:rsid w:val="004D68E1"/>
    <w:rsid w:val="00562EE5"/>
    <w:rsid w:val="00572AC8"/>
    <w:rsid w:val="005746A0"/>
    <w:rsid w:val="005B01D7"/>
    <w:rsid w:val="005C08E5"/>
    <w:rsid w:val="005F15F9"/>
    <w:rsid w:val="00620FFD"/>
    <w:rsid w:val="00665007"/>
    <w:rsid w:val="006A6DA5"/>
    <w:rsid w:val="006D28D7"/>
    <w:rsid w:val="006D5E45"/>
    <w:rsid w:val="007949AD"/>
    <w:rsid w:val="007B5167"/>
    <w:rsid w:val="0080104E"/>
    <w:rsid w:val="00801C2A"/>
    <w:rsid w:val="0081009E"/>
    <w:rsid w:val="00820826"/>
    <w:rsid w:val="008354BC"/>
    <w:rsid w:val="0085020B"/>
    <w:rsid w:val="00865764"/>
    <w:rsid w:val="008873B6"/>
    <w:rsid w:val="008A155B"/>
    <w:rsid w:val="008C313A"/>
    <w:rsid w:val="00904FF0"/>
    <w:rsid w:val="00916FA8"/>
    <w:rsid w:val="00921CC2"/>
    <w:rsid w:val="009412BC"/>
    <w:rsid w:val="009416EE"/>
    <w:rsid w:val="009425E4"/>
    <w:rsid w:val="00942EA0"/>
    <w:rsid w:val="0095146F"/>
    <w:rsid w:val="009F07B3"/>
    <w:rsid w:val="009F68A4"/>
    <w:rsid w:val="00A03094"/>
    <w:rsid w:val="00A2794E"/>
    <w:rsid w:val="00A42DC5"/>
    <w:rsid w:val="00A53C68"/>
    <w:rsid w:val="00A849FD"/>
    <w:rsid w:val="00AB6D8C"/>
    <w:rsid w:val="00AE4698"/>
    <w:rsid w:val="00B12FD7"/>
    <w:rsid w:val="00B14630"/>
    <w:rsid w:val="00B51B72"/>
    <w:rsid w:val="00B71A91"/>
    <w:rsid w:val="00B756DF"/>
    <w:rsid w:val="00B93B0A"/>
    <w:rsid w:val="00C47243"/>
    <w:rsid w:val="00C80378"/>
    <w:rsid w:val="00CB5A6C"/>
    <w:rsid w:val="00CD3DE0"/>
    <w:rsid w:val="00CE12C2"/>
    <w:rsid w:val="00CF3FB9"/>
    <w:rsid w:val="00D05F04"/>
    <w:rsid w:val="00D22BE0"/>
    <w:rsid w:val="00D4792D"/>
    <w:rsid w:val="00D67EAA"/>
    <w:rsid w:val="00DB4869"/>
    <w:rsid w:val="00DC6216"/>
    <w:rsid w:val="00E3423B"/>
    <w:rsid w:val="00E850D4"/>
    <w:rsid w:val="00E93E16"/>
    <w:rsid w:val="00EA556D"/>
    <w:rsid w:val="00EB0668"/>
    <w:rsid w:val="00EB68AA"/>
    <w:rsid w:val="00ED72F9"/>
    <w:rsid w:val="00EF5468"/>
    <w:rsid w:val="00F702C4"/>
    <w:rsid w:val="00F71802"/>
    <w:rsid w:val="00F83F0F"/>
    <w:rsid w:val="00F959C1"/>
    <w:rsid w:val="00F97BA0"/>
    <w:rsid w:val="00FF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80378"/>
    <w:rPr>
      <w:color w:val="954F72" w:themeColor="followedHyperlink"/>
      <w:u w:val="single"/>
    </w:rPr>
  </w:style>
  <w:style w:type="character" w:styleId="UnresolvedMention">
    <w:name w:val="Unresolved Mention"/>
    <w:basedOn w:val="DefaultParagraphFont"/>
    <w:uiPriority w:val="99"/>
    <w:semiHidden/>
    <w:unhideWhenUsed/>
    <w:rsid w:val="0086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stawards@cemidla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midlands.org/about-the-awards-east-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midlands.org/about-the-awards-east-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4E7D-6C3E-4D37-A95E-0951CDC1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2021-01-28T17:11:00Z</dcterms:created>
  <dcterms:modified xsi:type="dcterms:W3CDTF">2021-02-02T16:51:00Z</dcterms:modified>
</cp:coreProperties>
</file>