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BE061A" w14:textId="77777777" w:rsidR="00042C09" w:rsidRDefault="00042C09" w:rsidP="00042C09">
      <w:pPr>
        <w:pStyle w:val="NoSpacing"/>
        <w:jc w:val="both"/>
        <w:rPr>
          <w:noProof/>
        </w:rPr>
      </w:pPr>
      <w:bookmarkStart w:id="0" w:name="_Hlk62739096"/>
      <w:r>
        <w:rPr>
          <w:noProof/>
        </w:rPr>
        <w:drawing>
          <wp:inline distT="0" distB="0" distL="0" distR="0" wp14:anchorId="3ACF41BB" wp14:editId="3C197CC6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</w:t>
      </w:r>
      <w:r>
        <w:rPr>
          <w:noProof/>
        </w:rPr>
        <w:drawing>
          <wp:inline distT="0" distB="0" distL="0" distR="0" wp14:anchorId="38D4899A" wp14:editId="4CAFB256">
            <wp:extent cx="2089150" cy="1114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CFCD6F4" w14:textId="41846F1E" w:rsidR="00042C09" w:rsidRDefault="00042C09" w:rsidP="00042C09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</w:t>
      </w:r>
      <w:r w:rsidRPr="00DC0A09">
        <w:rPr>
          <w:rFonts w:ascii="Gadugi" w:hAnsi="Gadugi"/>
          <w:b/>
          <w:bCs/>
          <w:sz w:val="16"/>
          <w:szCs w:val="16"/>
        </w:rPr>
        <w:t>Sponsored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 w:rsidRPr="00DC0A09">
        <w:rPr>
          <w:rFonts w:ascii="Gadugi" w:hAnsi="Gadugi"/>
          <w:b/>
          <w:bCs/>
          <w:sz w:val="16"/>
          <w:szCs w:val="16"/>
        </w:rPr>
        <w:t>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615918C9" wp14:editId="2316ECBA">
            <wp:extent cx="1136650" cy="376639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46" cy="3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BC4C52C" w14:textId="090B3984" w:rsidR="00A2794E" w:rsidRPr="00AA55AD" w:rsidRDefault="00A2794E" w:rsidP="00234E41">
      <w:pPr>
        <w:pStyle w:val="NoSpacing"/>
        <w:ind w:left="720" w:firstLine="720"/>
        <w:rPr>
          <w:rFonts w:ascii="Gadugi" w:hAnsi="Gadugi"/>
          <w:sz w:val="32"/>
          <w:szCs w:val="32"/>
        </w:rPr>
      </w:pPr>
    </w:p>
    <w:p w14:paraId="26CCFDBB" w14:textId="00F6FBF3" w:rsidR="00E850D4" w:rsidRDefault="003614F9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0C6D2C">
        <w:rPr>
          <w:rFonts w:asciiTheme="majorHAnsi" w:hAnsiTheme="majorHAnsi" w:cstheme="majorHAnsi"/>
          <w:sz w:val="72"/>
          <w:szCs w:val="72"/>
        </w:rPr>
        <w:t xml:space="preserve"> </w:t>
      </w:r>
      <w:r w:rsidR="00BC3738">
        <w:rPr>
          <w:rFonts w:asciiTheme="majorHAnsi" w:hAnsiTheme="majorHAnsi" w:cstheme="majorHAnsi"/>
          <w:sz w:val="72"/>
          <w:szCs w:val="72"/>
        </w:rPr>
        <w:t xml:space="preserve">Award </w:t>
      </w:r>
      <w:r w:rsidR="000C6D2C">
        <w:rPr>
          <w:rFonts w:asciiTheme="majorHAnsi" w:hAnsiTheme="majorHAnsi" w:cstheme="majorHAnsi"/>
          <w:sz w:val="72"/>
          <w:szCs w:val="72"/>
        </w:rPr>
        <w:t>202</w:t>
      </w:r>
      <w:r w:rsidR="00042C09">
        <w:rPr>
          <w:rFonts w:asciiTheme="majorHAnsi" w:hAnsiTheme="majorHAnsi" w:cstheme="majorHAnsi"/>
          <w:sz w:val="72"/>
          <w:szCs w:val="72"/>
        </w:rPr>
        <w:t>1</w:t>
      </w:r>
    </w:p>
    <w:p w14:paraId="142D71F6" w14:textId="77777777" w:rsidR="00BC3738" w:rsidRDefault="00BC3738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7C354BDE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042C09" w:rsidRPr="00FF62E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042C09" w:rsidRPr="00FF62E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042C09" w:rsidRPr="00FF62E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2627EB35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1270643" w14:textId="3E98E01A" w:rsidR="00A42DC5" w:rsidRDefault="00BC3738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Pr="00C447C8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eastawards@cemidlands.org</w:t>
      </w:r>
      <w:r w:rsidRPr="00C447C8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042C09" w:rsidRPr="00042C09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22</w:t>
      </w:r>
      <w:r w:rsidR="00042C09" w:rsidRPr="00042C09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nd</w:t>
      </w:r>
      <w:r w:rsidR="00042C09" w:rsidRPr="00042C09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2021</w:t>
      </w:r>
      <w:r w:rsidR="00042C09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0AA8A5E" w14:textId="77777777" w:rsidR="00D0296B" w:rsidRPr="00D0296B" w:rsidRDefault="00D0296B" w:rsidP="00D0296B">
      <w:pPr>
        <w:pStyle w:val="NoSpacing"/>
        <w:ind w:left="360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Judges are looking for the person that best demonstrates a positive impact on their peers, their </w:t>
      </w:r>
      <w:proofErr w:type="gramStart"/>
      <w:r w:rsidRPr="00933202">
        <w:rPr>
          <w:sz w:val="20"/>
          <w:szCs w:val="20"/>
        </w:rPr>
        <w:t>organisation</w:t>
      </w:r>
      <w:proofErr w:type="gramEnd"/>
      <w:r w:rsidRPr="00933202">
        <w:rPr>
          <w:sz w:val="20"/>
          <w:szCs w:val="20"/>
        </w:rPr>
        <w:t xml:space="preserve">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Our winner will have shown potential to become an exemplary future leader, evidenced by </w:t>
      </w:r>
      <w:proofErr w:type="gramStart"/>
      <w:r w:rsidRPr="00933202">
        <w:rPr>
          <w:sz w:val="20"/>
          <w:szCs w:val="20"/>
        </w:rPr>
        <w:t>a number of</w:t>
      </w:r>
      <w:proofErr w:type="gramEnd"/>
      <w:r w:rsidRPr="00933202">
        <w:rPr>
          <w:sz w:val="20"/>
          <w:szCs w:val="20"/>
        </w:rPr>
        <w:t xml:space="preserve">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5840449E" w14:textId="31C73AB8" w:rsidR="00933202" w:rsidRDefault="00933202" w:rsidP="00D0296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 xml:space="preserve">Ability to drive positive and sustained change for the benefit of their organisation, </w:t>
      </w:r>
      <w:proofErr w:type="gramStart"/>
      <w:r w:rsidRPr="00933202">
        <w:rPr>
          <w:sz w:val="20"/>
          <w:szCs w:val="20"/>
        </w:rPr>
        <w:t>community</w:t>
      </w:r>
      <w:proofErr w:type="gramEnd"/>
      <w:r w:rsidRPr="00933202">
        <w:rPr>
          <w:sz w:val="20"/>
          <w:szCs w:val="20"/>
        </w:rPr>
        <w:t xml:space="preserve"> and environment.</w:t>
      </w:r>
    </w:p>
    <w:p w14:paraId="43247C83" w14:textId="77777777" w:rsidR="00D0296B" w:rsidRPr="00D0296B" w:rsidRDefault="00D0296B" w:rsidP="00D0296B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C8161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C8161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2EB0754F" w:rsidR="00AB6D8C" w:rsidRPr="00AB6D8C" w:rsidRDefault="00C81612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</w:t>
            </w:r>
            <w:r w:rsidR="0041694C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please supply head/shoulder photo of the </w:t>
            </w:r>
            <w:proofErr w:type="gramStart"/>
            <w:r w:rsidR="0041694C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applicant</w:t>
            </w:r>
            <w:proofErr w:type="gramEnd"/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12077374" w:rsidR="00C47243" w:rsidRPr="00042C09" w:rsidRDefault="00FF62E8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</w:pPr>
            <w:hyperlink r:id="rId11" w:history="1">
              <w:r w:rsidR="00C47243" w:rsidRPr="00FF62E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</w:t>
              </w:r>
              <w:r w:rsidR="00C47243" w:rsidRPr="00FF62E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i</w:t>
              </w:r>
              <w:r w:rsidR="00C47243" w:rsidRPr="00FF62E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delines</w:t>
              </w:r>
            </w:hyperlink>
            <w:r w:rsidR="00C47243" w:rsidRPr="00042C09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1F065B77" w14:textId="110F8DD0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4DC3ADFB" w:rsidR="00C47243" w:rsidRPr="00AB6D8C" w:rsidRDefault="00C47243" w:rsidP="000C6D2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42C0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042C0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2" w:history="1">
              <w:r w:rsidR="00704F77" w:rsidRPr="00B715EE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eastawards@cemidlands.org</w:t>
              </w:r>
            </w:hyperlink>
            <w:r w:rsidR="00704F77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9F0F24F" w14:textId="5C59BA68" w:rsidR="00E850D4" w:rsidRPr="00042C09" w:rsidRDefault="00E850D4" w:rsidP="00D0296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  <w:lang w:val="en-US"/>
        </w:rPr>
      </w:pPr>
      <w:r w:rsidRPr="00042C09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 xml:space="preserve">We want to know if this individual is doing something that is new or different. It could be how they manage a specific process or a wide ranging </w:t>
      </w:r>
      <w:proofErr w:type="spellStart"/>
      <w:r w:rsidRPr="00933202">
        <w:rPr>
          <w:sz w:val="20"/>
          <w:szCs w:val="20"/>
          <w:lang w:val="en-US"/>
        </w:rPr>
        <w:t>programme</w:t>
      </w:r>
      <w:proofErr w:type="spellEnd"/>
      <w:r w:rsidRPr="00933202">
        <w:rPr>
          <w:sz w:val="20"/>
          <w:szCs w:val="20"/>
          <w:lang w:val="en-US"/>
        </w:rPr>
        <w:t>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AD81881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619E7A3" w:rsidR="00E850D4" w:rsidRPr="00257E1A" w:rsidRDefault="00E850D4" w:rsidP="00257E1A">
      <w:pPr>
        <w:pStyle w:val="NoSpacing"/>
        <w:rPr>
          <w:sz w:val="20"/>
          <w:szCs w:val="20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12F2326" w14:textId="77777777" w:rsidR="003354EC" w:rsidRDefault="003354EC">
      <w:pPr>
        <w:spacing w:after="160" w:line="259" w:lineRule="auto"/>
        <w:rPr>
          <w:rFonts w:asciiTheme="majorHAnsi" w:eastAsiaTheme="minorHAnsi" w:hAnsiTheme="majorHAnsi" w:cstheme="majorHAnsi"/>
          <w:sz w:val="76"/>
          <w:szCs w:val="76"/>
        </w:rPr>
      </w:pPr>
      <w:r>
        <w:rPr>
          <w:rFonts w:asciiTheme="majorHAnsi" w:hAnsiTheme="majorHAnsi" w:cstheme="majorHAnsi"/>
          <w:sz w:val="76"/>
          <w:szCs w:val="76"/>
        </w:rPr>
        <w:br w:type="page"/>
      </w:r>
    </w:p>
    <w:p w14:paraId="46F2E113" w14:textId="3F30E0DC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</w:t>
            </w:r>
            <w:proofErr w:type="gramStart"/>
            <w:r w:rsidRPr="00933202">
              <w:rPr>
                <w:sz w:val="20"/>
                <w:szCs w:val="20"/>
              </w:rPr>
              <w:t>i.e.</w:t>
            </w:r>
            <w:proofErr w:type="gramEnd"/>
            <w:r w:rsidRPr="00933202">
              <w:rPr>
                <w:sz w:val="20"/>
                <w:szCs w:val="20"/>
              </w:rPr>
              <w:t xml:space="preserve">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AD2FBBB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101D63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awareness of sustainability, be it economic, social and/or environmental, and ability to passionately drive positive change and tangible outcomes for their organisation, </w:t>
            </w:r>
            <w:proofErr w:type="gramStart"/>
            <w:r w:rsidRPr="00E15C0A">
              <w:rPr>
                <w:rFonts w:ascii="Calibri" w:hAnsi="Calibri" w:cs="Calibri"/>
                <w:sz w:val="20"/>
                <w:szCs w:val="20"/>
              </w:rPr>
              <w:t>community</w:t>
            </w:r>
            <w:proofErr w:type="gramEnd"/>
            <w:r w:rsidRPr="00E15C0A">
              <w:rPr>
                <w:rFonts w:ascii="Calibri" w:hAnsi="Calibri" w:cs="Calibri"/>
                <w:sz w:val="20"/>
                <w:szCs w:val="20"/>
              </w:rPr>
              <w:t xml:space="preserve">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04441A8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BABCC1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DE3D97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042C09">
      <w:head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125D" w14:textId="77777777" w:rsidR="00C81612" w:rsidRDefault="00C81612" w:rsidP="00A2794E">
      <w:r>
        <w:separator/>
      </w:r>
    </w:p>
  </w:endnote>
  <w:endnote w:type="continuationSeparator" w:id="0">
    <w:p w14:paraId="1BB36B19" w14:textId="77777777" w:rsidR="00C81612" w:rsidRDefault="00C81612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7C9F" w14:textId="77777777" w:rsidR="00C81612" w:rsidRDefault="00C81612" w:rsidP="00A2794E">
      <w:r>
        <w:separator/>
      </w:r>
    </w:p>
  </w:footnote>
  <w:footnote w:type="continuationSeparator" w:id="0">
    <w:p w14:paraId="76BF9F75" w14:textId="77777777" w:rsidR="00C81612" w:rsidRDefault="00C81612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16B8" w14:textId="77777777" w:rsidR="003354EC" w:rsidRDefault="003354EC">
    <w:pPr>
      <w:pStyle w:val="Header"/>
      <w:rPr>
        <w:rFonts w:ascii="Calibri" w:hAnsi="Calibri" w:cs="Calibri"/>
        <w:b/>
        <w:noProof/>
        <w:color w:val="231F20"/>
        <w:lang w:val="en-US"/>
      </w:rPr>
    </w:pPr>
  </w:p>
  <w:p w14:paraId="7CD6B503" w14:textId="3CFF0FE5" w:rsidR="00B51B72" w:rsidRDefault="00B5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2C09"/>
    <w:rsid w:val="00062C2B"/>
    <w:rsid w:val="00066A81"/>
    <w:rsid w:val="00073A0E"/>
    <w:rsid w:val="00090282"/>
    <w:rsid w:val="000B7C82"/>
    <w:rsid w:val="000C6D2C"/>
    <w:rsid w:val="000E373D"/>
    <w:rsid w:val="00132497"/>
    <w:rsid w:val="001575B1"/>
    <w:rsid w:val="00203419"/>
    <w:rsid w:val="00234E41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F4ED1"/>
    <w:rsid w:val="0041694C"/>
    <w:rsid w:val="00464843"/>
    <w:rsid w:val="004747A3"/>
    <w:rsid w:val="00474CDE"/>
    <w:rsid w:val="004A1047"/>
    <w:rsid w:val="004A12EB"/>
    <w:rsid w:val="00557C84"/>
    <w:rsid w:val="00562EE5"/>
    <w:rsid w:val="00572AC8"/>
    <w:rsid w:val="005A4EDA"/>
    <w:rsid w:val="005B01D7"/>
    <w:rsid w:val="005C08E5"/>
    <w:rsid w:val="005F15F9"/>
    <w:rsid w:val="00620FFD"/>
    <w:rsid w:val="00665007"/>
    <w:rsid w:val="006A6DA5"/>
    <w:rsid w:val="006D5E45"/>
    <w:rsid w:val="006E49F9"/>
    <w:rsid w:val="00704F77"/>
    <w:rsid w:val="007373C8"/>
    <w:rsid w:val="007949AD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35C5D"/>
    <w:rsid w:val="009412BC"/>
    <w:rsid w:val="0095146F"/>
    <w:rsid w:val="00960B31"/>
    <w:rsid w:val="009E3659"/>
    <w:rsid w:val="00A03094"/>
    <w:rsid w:val="00A2794E"/>
    <w:rsid w:val="00A42DC5"/>
    <w:rsid w:val="00A53C68"/>
    <w:rsid w:val="00A849FD"/>
    <w:rsid w:val="00AA55AD"/>
    <w:rsid w:val="00AB6D8C"/>
    <w:rsid w:val="00AE4698"/>
    <w:rsid w:val="00B12FD7"/>
    <w:rsid w:val="00B14630"/>
    <w:rsid w:val="00B51B72"/>
    <w:rsid w:val="00B53957"/>
    <w:rsid w:val="00B756DF"/>
    <w:rsid w:val="00B93B0A"/>
    <w:rsid w:val="00BC3738"/>
    <w:rsid w:val="00BD051E"/>
    <w:rsid w:val="00C447C8"/>
    <w:rsid w:val="00C47243"/>
    <w:rsid w:val="00C81612"/>
    <w:rsid w:val="00CB5A6C"/>
    <w:rsid w:val="00CD3DE0"/>
    <w:rsid w:val="00CE12C2"/>
    <w:rsid w:val="00CF3FB9"/>
    <w:rsid w:val="00D0296B"/>
    <w:rsid w:val="00D22BE0"/>
    <w:rsid w:val="00D4792D"/>
    <w:rsid w:val="00D67EAA"/>
    <w:rsid w:val="00DB4869"/>
    <w:rsid w:val="00DC6216"/>
    <w:rsid w:val="00E02ED4"/>
    <w:rsid w:val="00E15C0A"/>
    <w:rsid w:val="00E3423B"/>
    <w:rsid w:val="00E850D4"/>
    <w:rsid w:val="00EA556D"/>
    <w:rsid w:val="00EA76F9"/>
    <w:rsid w:val="00EB68AA"/>
    <w:rsid w:val="00ED72F9"/>
    <w:rsid w:val="00EF5468"/>
    <w:rsid w:val="00F71802"/>
    <w:rsid w:val="00F83F0F"/>
    <w:rsid w:val="00F959C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2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stawards@cemid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idlands.org/about-the-awards-east-20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emidlands.org/about-the-awards-east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7</cp:revision>
  <cp:lastPrinted>2019-08-08T13:25:00Z</cp:lastPrinted>
  <dcterms:created xsi:type="dcterms:W3CDTF">2021-01-28T15:53:00Z</dcterms:created>
  <dcterms:modified xsi:type="dcterms:W3CDTF">2021-02-02T16:46:00Z</dcterms:modified>
</cp:coreProperties>
</file>